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33C" w:rsidRPr="00297F27" w:rsidRDefault="00B3447C" w:rsidP="00B87790">
      <w:pPr>
        <w:pStyle w:val="Nagwek"/>
        <w:tabs>
          <w:tab w:val="center" w:pos="4395"/>
        </w:tabs>
        <w:spacing w:before="0" w:after="0" w:line="240" w:lineRule="auto"/>
        <w:jc w:val="right"/>
        <w:rPr>
          <w:rFonts w:ascii="Times New Roman" w:hAnsi="Times New Roman"/>
          <w:i/>
          <w:sz w:val="20"/>
          <w:szCs w:val="20"/>
          <w:lang w:val="pl-PL"/>
        </w:rPr>
      </w:pPr>
      <w:r w:rsidRPr="00C8333C">
        <w:rPr>
          <w:rFonts w:ascii="Times New Roman" w:hAnsi="Times New Roman" w:cs="Times New Roman"/>
          <w:sz w:val="24"/>
          <w:szCs w:val="24"/>
          <w:lang w:val="pl-PL"/>
        </w:rPr>
        <w:t>RG.V.271.</w:t>
      </w:r>
      <w:r w:rsidR="008D40F5">
        <w:rPr>
          <w:rFonts w:ascii="Times New Roman" w:hAnsi="Times New Roman" w:cs="Times New Roman"/>
          <w:sz w:val="24"/>
          <w:szCs w:val="24"/>
          <w:lang w:val="pl-PL"/>
        </w:rPr>
        <w:t>2</w:t>
      </w:r>
      <w:bookmarkStart w:id="0" w:name="_GoBack"/>
      <w:bookmarkEnd w:id="0"/>
      <w:r w:rsidRPr="00C8333C">
        <w:rPr>
          <w:rFonts w:ascii="Times New Roman" w:hAnsi="Times New Roman" w:cs="Times New Roman"/>
          <w:sz w:val="24"/>
          <w:szCs w:val="24"/>
          <w:lang w:val="pl-PL"/>
        </w:rPr>
        <w:t>.20</w:t>
      </w:r>
      <w:r w:rsidR="00C8333C" w:rsidRPr="00C8333C">
        <w:rPr>
          <w:rFonts w:ascii="Times New Roman" w:hAnsi="Times New Roman" w:cs="Times New Roman"/>
          <w:sz w:val="24"/>
          <w:szCs w:val="24"/>
          <w:lang w:val="pl-PL"/>
        </w:rPr>
        <w:t xml:space="preserve">21                                                 </w:t>
      </w:r>
      <w:r w:rsidR="00C8333C" w:rsidRPr="00297F27">
        <w:rPr>
          <w:rFonts w:ascii="Times New Roman" w:hAnsi="Times New Roman"/>
          <w:i/>
          <w:sz w:val="20"/>
          <w:szCs w:val="20"/>
          <w:lang w:val="pl-PL"/>
        </w:rPr>
        <w:t xml:space="preserve">Załącznik nr </w:t>
      </w:r>
      <w:r w:rsidR="00C8333C">
        <w:rPr>
          <w:rFonts w:ascii="Times New Roman" w:hAnsi="Times New Roman"/>
          <w:i/>
          <w:sz w:val="20"/>
          <w:szCs w:val="20"/>
          <w:lang w:val="pl-PL"/>
        </w:rPr>
        <w:t>7</w:t>
      </w:r>
      <w:r w:rsidR="00C8333C" w:rsidRPr="00297F27">
        <w:rPr>
          <w:rFonts w:ascii="Times New Roman" w:hAnsi="Times New Roman"/>
          <w:i/>
          <w:sz w:val="20"/>
          <w:szCs w:val="20"/>
          <w:lang w:val="pl-PL"/>
        </w:rPr>
        <w:t xml:space="preserve"> do </w:t>
      </w:r>
      <w:r w:rsidR="00C8333C">
        <w:rPr>
          <w:rFonts w:ascii="Times New Roman" w:hAnsi="Times New Roman"/>
          <w:i/>
          <w:sz w:val="20"/>
          <w:szCs w:val="20"/>
          <w:lang w:val="pl-PL"/>
        </w:rPr>
        <w:t>projektowanych postanowień umowy (wzoru umowy)</w:t>
      </w:r>
    </w:p>
    <w:p w:rsidR="004817A7" w:rsidRDefault="004817A7" w:rsidP="00B87790">
      <w:pPr>
        <w:spacing w:after="0" w:line="240" w:lineRule="auto"/>
        <w:jc w:val="right"/>
        <w:rPr>
          <w:rFonts w:ascii="Times New Roman" w:eastAsia="Andale Sans UI" w:hAnsi="Times New Roman" w:cs="Times New Roman"/>
          <w:i/>
          <w:color w:val="000000"/>
          <w:kern w:val="1"/>
          <w:sz w:val="20"/>
          <w:szCs w:val="20"/>
          <w:lang w:eastAsia="zh-CN" w:bidi="en-US"/>
        </w:rPr>
      </w:pPr>
      <w:r w:rsidRPr="004817A7">
        <w:rPr>
          <w:rFonts w:ascii="Times New Roman" w:eastAsia="Andale Sans UI" w:hAnsi="Times New Roman" w:cs="Times New Roman"/>
          <w:i/>
          <w:color w:val="000000"/>
          <w:kern w:val="1"/>
          <w:sz w:val="20"/>
          <w:szCs w:val="20"/>
          <w:lang w:eastAsia="zh-CN" w:bidi="en-US"/>
        </w:rPr>
        <w:t xml:space="preserve">Budowa sieci kanalizacji sanitarnej w miejscowości Stajkowo </w:t>
      </w:r>
    </w:p>
    <w:p w:rsidR="00B3447C" w:rsidRPr="00B3447C" w:rsidRDefault="00B3447C" w:rsidP="00B3447C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47C">
        <w:rPr>
          <w:rFonts w:ascii="Times New Roman" w:hAnsi="Times New Roman" w:cs="Times New Roman"/>
          <w:b/>
          <w:sz w:val="24"/>
          <w:szCs w:val="24"/>
        </w:rPr>
        <w:t>Klauzula informacyjna RODO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1. Urząd Gminy Lubasz (UG w Lubaszu), Bolesława Chrobrego 37, 64-720 Lubasz, tel.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67 255 60 12, e-mail: lubasz@wokiss.pl, przetwarza Pani/Pana dane osobowe w celu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realizacji zadań ustawowych i statutowych, w tym w sprawach objętych przedmiotem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postępowania o udzielenie zamówienia publicznego oraz zawarcia umowy na zakup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materiałów lub usług.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2. Dane osobowe przetwarzane są w celu prawidłowej realizacji umowy, tj. przedstawienia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ofert, świadczenia usług, ewidencji faktur za usługi, materiały, towary wykonane bądź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zakupione, realizacji czynności finansowych, obsługi gwarancyjnej i pogwarancyjnej,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obsługi reklamacji, obsługi promocji, obsługi programów partnerskich i wypełniania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obowiązków wynikających z przepisów prawa. Dane osobowe pozyskiwane są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bezpośrednio od klientów, kontrahentów oraz potencjalnych klientów, jak i ze źródeł</w:t>
      </w:r>
      <w:r w:rsidR="00BE1F36"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ogólnodostępnych.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3. Pani/Pana dane osobowe są przetwarzane w formie tradycyjnej oraz elektronicznej zgodnie</w:t>
      </w:r>
    </w:p>
    <w:p w:rsidR="00B3447C" w:rsidRPr="00C8333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z obowiązującymi przepisami prawa w tym Art. 6 ust. 1 Rozporządzenia Parlamentu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Europejskiego i Rady Europy (UE) 2016/679 z dnia 27 kwietnia 2016 r. w sprawie ochrony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osób fizycznych w związku z przetwarzaniem danych osobowych i w sprawie swobodnego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przepływu takich danych (RODO), związanych z prowadzeniem postępowań o udzielenie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zamówienia publicznego i wynikających z przepisów obowiązującego prawa, w tym ustawy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z dnia 29 stycznia 2004 r. - Prawo zamówień publicznych (</w:t>
      </w:r>
      <w:r w:rsidR="00BE1F36" w:rsidRPr="00C8333C">
        <w:rPr>
          <w:rFonts w:ascii="Times New Roman" w:hAnsi="Times New Roman" w:cs="Times New Roman"/>
          <w:sz w:val="24"/>
          <w:szCs w:val="24"/>
        </w:rPr>
        <w:t xml:space="preserve">tekst jednolity: </w:t>
      </w:r>
      <w:r w:rsidR="00C8333C" w:rsidRPr="00C8333C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Dz. U. z 2019 r., poz. 2019</w:t>
      </w:r>
      <w:r w:rsidR="00C8333C" w:rsidRPr="00C8333C">
        <w:rPr>
          <w:rFonts w:ascii="Times New Roman" w:hAnsi="Times New Roman" w:cs="Times New Roman"/>
          <w:bCs/>
          <w:sz w:val="24"/>
          <w:szCs w:val="24"/>
          <w:lang w:eastAsia="x-none"/>
        </w:rPr>
        <w:t xml:space="preserve"> ze </w:t>
      </w:r>
      <w:r w:rsidR="00BE1F36" w:rsidRPr="00C8333C">
        <w:rPr>
          <w:rFonts w:ascii="Times New Roman" w:hAnsi="Times New Roman" w:cs="Times New Roman"/>
          <w:sz w:val="24"/>
          <w:szCs w:val="24"/>
        </w:rPr>
        <w:t>zm.)</w:t>
      </w:r>
      <w:r w:rsidRPr="00C8333C">
        <w:rPr>
          <w:rFonts w:ascii="Times New Roman" w:hAnsi="Times New Roman" w:cs="Times New Roman"/>
          <w:sz w:val="24"/>
          <w:szCs w:val="24"/>
        </w:rPr>
        <w:t xml:space="preserve"> oraz przepisami odsyłającymi do tych ustaw.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4. Zgodnie z Art. 4 pkt 7 RODO Administratorem Pani/Pana danych osobowych jest UG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Lubaszu.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5. Podanie danych osobowych jest dobrowolne lub wynika z obowiązku podania danych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podstawie przepisów obowiązującego prawa lub przepis innej ustawy zezwala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przetwarzanie danych bez ujawniania faktycznego celu ich zbierania.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6. Podanie przez Panią/Pana danych osobowych w zakresie niezbędnym do realizacji umów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i kontraktów jest obowiązkowe, a w pozostałym zakresie jest dobrowolne. Konsekwencją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niepodania niezbędnych danych osobowych może być rezygnacja z nawiązania z Państwem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współpracy.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7. Przetwarzane dane osobowe nie są i nie będą udostępniane innym podmiotom poza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przypadkami, gdy obowiązek taki wynika z powszechnie obowiązujących przepisów prawa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lub zostanie na to wyrażona Pani/Pana zgoda. Dane nie będą przekazywane do państwa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trzeciego ani organizacji międzynarodowej oraz nie będą przetwarzane w sposób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zautomatyzowany w tym również w formie profilowania.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8. Dane osobowe będą przetwarzane na podstawie prawnie uzasadnionego interesu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Administratora do czasu wniesienia sprzeciwu przez osobę, której dane dotyczą jednak 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dłużej niż 10 lat.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9. Administrator wyznaczył Inspektora Ochrony Danych nadzorującego prawidłowość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przetwarzania danych osobowych, z którym można się kontaktować pod numerem telefonu 602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241 239 (w godzinach 10:00-20:00) bądź wysyłając informację na adres e-mail: kontakt@smartstandards.com lub jmrowicka@poczta.onet.pl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10. Dane nie będą udostępniane podmiotom zewnętrznym, przekazywane do państwa trzeciego lub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organizacji międzynarodowych oraz nie będą podlegały profilowaniu.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11. Posiada Pani/Pan prawo dostępu do treści swoich danych oraz prawo ich sprostowania, usunięcia,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ograniczenia przetwarzania, prawo do wniesienia sprzeciwu, prawo do cofnięcia zgody w dowolnym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momencie.</w:t>
      </w:r>
    </w:p>
    <w:p w:rsidR="00B3447C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lastRenderedPageBreak/>
        <w:t xml:space="preserve">12. Ma Pani/Pan prawo wniesienia skargi do Prezesa Urzędu Ochrony Danych osobowych,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3447C">
        <w:rPr>
          <w:rFonts w:ascii="Times New Roman" w:hAnsi="Times New Roman" w:cs="Times New Roman"/>
          <w:sz w:val="24"/>
          <w:szCs w:val="24"/>
        </w:rPr>
        <w:t>ul.</w:t>
      </w:r>
    </w:p>
    <w:p w:rsidR="006B69F5" w:rsidRPr="00B3447C" w:rsidRDefault="00B3447C" w:rsidP="00B344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47C">
        <w:rPr>
          <w:rFonts w:ascii="Times New Roman" w:hAnsi="Times New Roman" w:cs="Times New Roman"/>
          <w:sz w:val="24"/>
          <w:szCs w:val="24"/>
        </w:rPr>
        <w:t>Stawki 2, 00-193 Warszawa, Infolinia: 606 950 000 (w godzinach 10.00 – 13.00), 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47C">
        <w:rPr>
          <w:rFonts w:ascii="Times New Roman" w:hAnsi="Times New Roman" w:cs="Times New Roman"/>
          <w:sz w:val="24"/>
          <w:szCs w:val="24"/>
        </w:rPr>
        <w:t>kancelaria@giodo.gov.pl.</w:t>
      </w:r>
    </w:p>
    <w:sectPr w:rsidR="006B69F5" w:rsidRPr="00B34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Calibri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47C"/>
    <w:rsid w:val="00167CC0"/>
    <w:rsid w:val="0048114A"/>
    <w:rsid w:val="004817A7"/>
    <w:rsid w:val="008173D7"/>
    <w:rsid w:val="008A1C86"/>
    <w:rsid w:val="008D40F5"/>
    <w:rsid w:val="0097384E"/>
    <w:rsid w:val="00B3447C"/>
    <w:rsid w:val="00B87790"/>
    <w:rsid w:val="00BE1F36"/>
    <w:rsid w:val="00C07FF9"/>
    <w:rsid w:val="00C8333C"/>
    <w:rsid w:val="00D0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AC6F78-8CD0-49DD-8101-D79EBB3A9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rsid w:val="00B3447C"/>
    <w:pPr>
      <w:keepNext/>
      <w:widowControl w:val="0"/>
      <w:suppressAutoHyphens/>
      <w:spacing w:before="240" w:after="120" w:line="100" w:lineRule="atLeast"/>
    </w:pPr>
    <w:rPr>
      <w:rFonts w:ascii="Arial" w:eastAsia="Andale Sans UI" w:hAnsi="Arial" w:cs="Tahoma"/>
      <w:color w:val="000000"/>
      <w:kern w:val="1"/>
      <w:sz w:val="28"/>
      <w:szCs w:val="28"/>
      <w:lang w:val="en-US" w:eastAsia="zh-CN" w:bidi="en-US"/>
    </w:rPr>
  </w:style>
  <w:style w:type="character" w:customStyle="1" w:styleId="NagwekZnak">
    <w:name w:val="Nagłówek Znak"/>
    <w:basedOn w:val="Domylnaczcionkaakapitu"/>
    <w:link w:val="Nagwek"/>
    <w:rsid w:val="00B3447C"/>
    <w:rPr>
      <w:rFonts w:ascii="Arial" w:eastAsia="Andale Sans UI" w:hAnsi="Arial" w:cs="Tahoma"/>
      <w:color w:val="000000"/>
      <w:kern w:val="1"/>
      <w:sz w:val="28"/>
      <w:szCs w:val="28"/>
      <w:lang w:val="en-US" w:eastAsia="zh-CN" w:bidi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3447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3447C"/>
  </w:style>
  <w:style w:type="paragraph" w:styleId="Tekstdymka">
    <w:name w:val="Balloon Text"/>
    <w:basedOn w:val="Normalny"/>
    <w:link w:val="TekstdymkaZnak"/>
    <w:uiPriority w:val="99"/>
    <w:semiHidden/>
    <w:unhideWhenUsed/>
    <w:rsid w:val="004811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1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540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Łusiewicz</dc:creator>
  <cp:keywords/>
  <dc:description/>
  <cp:lastModifiedBy>Andrzej Łusiewicz</cp:lastModifiedBy>
  <cp:revision>11</cp:revision>
  <cp:lastPrinted>2020-06-04T06:55:00Z</cp:lastPrinted>
  <dcterms:created xsi:type="dcterms:W3CDTF">2020-04-03T06:41:00Z</dcterms:created>
  <dcterms:modified xsi:type="dcterms:W3CDTF">2021-05-19T09:23:00Z</dcterms:modified>
</cp:coreProperties>
</file>